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rPr>
        <w:drawing>
          <wp:inline distB="0" distT="0" distL="0" distR="0">
            <wp:extent cx="1765300" cy="1765300"/>
            <wp:effectExtent b="0" l="0" r="0" t="0"/>
            <wp:docPr descr="A white circle with black text&#10;&#10;Description automatically generated" id="14" name="image1.png"/>
            <a:graphic>
              <a:graphicData uri="http://schemas.openxmlformats.org/drawingml/2006/picture">
                <pic:pic>
                  <pic:nvPicPr>
                    <pic:cNvPr descr="A white circle with black text&#10;&#10;Description automatically generated" id="0" name="image1.png"/>
                    <pic:cNvPicPr preferRelativeResize="0"/>
                  </pic:nvPicPr>
                  <pic:blipFill>
                    <a:blip r:embed="rId6"/>
                    <a:srcRect b="0" l="0" r="0" t="0"/>
                    <a:stretch>
                      <a:fillRect/>
                    </a:stretch>
                  </pic:blipFill>
                  <pic:spPr>
                    <a:xfrm>
                      <a:off x="0" y="0"/>
                      <a:ext cx="1765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Prediction of forest types using forest cover type dataset</w:t>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Student Name</w:t>
      </w:r>
      <w:r w:rsidDel="00000000" w:rsidR="00000000" w:rsidRPr="00000000">
        <w:rPr>
          <w:rFonts w:ascii="Times New Roman" w:cs="Times New Roman" w:eastAsia="Times New Roman" w:hAnsi="Times New Roman"/>
          <w:sz w:val="36"/>
          <w:szCs w:val="36"/>
          <w:rtl w:val="0"/>
        </w:rPr>
        <w:t xml:space="preserve">: Atharva Deshmukh</w:t>
      </w:r>
    </w:p>
    <w:p w:rsidR="00000000" w:rsidDel="00000000" w:rsidP="00000000" w:rsidRDefault="00000000" w:rsidRPr="00000000" w14:paraId="00000011">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RIT Email ID</w:t>
      </w:r>
      <w:r w:rsidDel="00000000" w:rsidR="00000000" w:rsidRPr="00000000">
        <w:rPr>
          <w:rFonts w:ascii="Times New Roman" w:cs="Times New Roman" w:eastAsia="Times New Roman" w:hAnsi="Times New Roman"/>
          <w:sz w:val="36"/>
          <w:szCs w:val="36"/>
          <w:rtl w:val="0"/>
        </w:rPr>
        <w:t xml:space="preserve">: ad2546@rit.edu</w:t>
      </w:r>
    </w:p>
    <w:p w:rsidR="00000000" w:rsidDel="00000000" w:rsidP="00000000" w:rsidRDefault="00000000" w:rsidRPr="00000000" w14:paraId="0000001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Course</w:t>
      </w:r>
      <w:r w:rsidDel="00000000" w:rsidR="00000000" w:rsidRPr="00000000">
        <w:rPr>
          <w:rFonts w:ascii="Times New Roman" w:cs="Times New Roman" w:eastAsia="Times New Roman" w:hAnsi="Times New Roman"/>
          <w:sz w:val="36"/>
          <w:szCs w:val="36"/>
          <w:rtl w:val="0"/>
        </w:rPr>
        <w:t xml:space="preserve">: DSCI 633: Foundations of Data Science</w:t>
      </w:r>
    </w:p>
    <w:p w:rsidR="00000000" w:rsidDel="00000000" w:rsidP="00000000" w:rsidRDefault="00000000" w:rsidRPr="00000000" w14:paraId="0000001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Instructor</w:t>
      </w:r>
      <w:r w:rsidDel="00000000" w:rsidR="00000000" w:rsidRPr="00000000">
        <w:rPr>
          <w:rFonts w:ascii="Times New Roman" w:cs="Times New Roman" w:eastAsia="Times New Roman" w:hAnsi="Times New Roman"/>
          <w:sz w:val="36"/>
          <w:szCs w:val="36"/>
          <w:rtl w:val="0"/>
        </w:rPr>
        <w:t xml:space="preserve">: Dr. Nidhi Rastogi</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Date</w:t>
      </w:r>
      <w:r w:rsidDel="00000000" w:rsidR="00000000" w:rsidRPr="00000000">
        <w:rPr>
          <w:rFonts w:ascii="Times New Roman" w:cs="Times New Roman" w:eastAsia="Times New Roman" w:hAnsi="Times New Roman"/>
          <w:sz w:val="36"/>
          <w:szCs w:val="36"/>
          <w:rtl w:val="0"/>
        </w:rPr>
        <w:t xml:space="preserve">: 15 December 2023</w:t>
      </w:r>
      <w:r w:rsidDel="00000000" w:rsidR="00000000" w:rsidRPr="00000000">
        <w:rPr>
          <w:rtl w:val="0"/>
        </w:rPr>
      </w:r>
    </w:p>
    <w:p w:rsidR="00000000" w:rsidDel="00000000" w:rsidP="00000000" w:rsidRDefault="00000000" w:rsidRPr="00000000" w14:paraId="00000017">
      <w:pPr>
        <w:pStyle w:val="Heading1"/>
        <w:numPr>
          <w:ilvl w:val="0"/>
          <w:numId w:val="4"/>
        </w:numPr>
        <w:ind w:left="36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Science Problem</w:t>
      </w:r>
    </w:p>
    <w:p w:rsidR="00000000" w:rsidDel="00000000" w:rsidP="00000000" w:rsidRDefault="00000000" w:rsidRPr="00000000" w14:paraId="0000001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objective </w:t>
      </w:r>
      <w:r w:rsidDel="00000000" w:rsidR="00000000" w:rsidRPr="00000000">
        <w:rPr>
          <w:rFonts w:ascii="Times New Roman" w:cs="Times New Roman" w:eastAsia="Times New Roman" w:hAnsi="Times New Roman"/>
          <w:rtl w:val="0"/>
        </w:rPr>
        <w:t xml:space="preserve">of this data</w:t>
      </w:r>
      <w:r w:rsidDel="00000000" w:rsidR="00000000" w:rsidRPr="00000000">
        <w:rPr>
          <w:rFonts w:ascii="Times New Roman" w:cs="Times New Roman" w:eastAsia="Times New Roman" w:hAnsi="Times New Roman"/>
          <w:rtl w:val="0"/>
        </w:rPr>
        <w:t xml:space="preserve"> science </w:t>
      </w:r>
      <w:r w:rsidDel="00000000" w:rsidR="00000000" w:rsidRPr="00000000">
        <w:rPr>
          <w:rFonts w:ascii="Times New Roman" w:cs="Times New Roman" w:eastAsia="Times New Roman" w:hAnsi="Times New Roman"/>
          <w:rtl w:val="0"/>
        </w:rPr>
        <w:t xml:space="preserve">project is to develop a predictive model</w:t>
      </w:r>
      <w:r w:rsidDel="00000000" w:rsidR="00000000" w:rsidRPr="00000000">
        <w:rPr>
          <w:rFonts w:ascii="Times New Roman" w:cs="Times New Roman" w:eastAsia="Times New Roman" w:hAnsi="Times New Roman"/>
          <w:rtl w:val="0"/>
        </w:rPr>
        <w:t xml:space="preserve"> for classifying forest cover types based on various environmental features. </w:t>
      </w:r>
      <w:r w:rsidDel="00000000" w:rsidR="00000000" w:rsidRPr="00000000">
        <w:rPr>
          <w:rFonts w:ascii="Times New Roman" w:cs="Times New Roman" w:eastAsia="Times New Roman" w:hAnsi="Times New Roman"/>
          <w:rtl w:val="0"/>
        </w:rPr>
        <w:t xml:space="preserve">The Forest Cover </w:t>
      </w:r>
      <w:r w:rsidDel="00000000" w:rsidR="00000000" w:rsidRPr="00000000">
        <w:rPr>
          <w:rFonts w:ascii="Times New Roman" w:cs="Times New Roman" w:eastAsia="Times New Roman" w:hAnsi="Times New Roman"/>
          <w:rtl w:val="0"/>
        </w:rPr>
        <w:t xml:space="preserve">Type</w:t>
      </w:r>
      <w:r w:rsidDel="00000000" w:rsidR="00000000" w:rsidRPr="00000000">
        <w:rPr>
          <w:rFonts w:ascii="Times New Roman" w:cs="Times New Roman" w:eastAsia="Times New Roman" w:hAnsi="Times New Roman"/>
          <w:rtl w:val="0"/>
        </w:rPr>
        <w:t xml:space="preserve"> dataset</w:t>
      </w:r>
      <w:r w:rsidDel="00000000" w:rsidR="00000000" w:rsidRPr="00000000">
        <w:rPr>
          <w:rFonts w:ascii="Times New Roman" w:cs="Times New Roman" w:eastAsia="Times New Roman" w:hAnsi="Times New Roman"/>
          <w:rtl w:val="0"/>
        </w:rPr>
        <w:t xml:space="preserve">, obtained </w:t>
      </w: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rtl w:val="0"/>
        </w:rPr>
        <w:t xml:space="preserve">sklearn</w:t>
      </w:r>
      <w:r w:rsidDel="00000000" w:rsidR="00000000" w:rsidRPr="00000000">
        <w:rPr>
          <w:rFonts w:ascii="Times New Roman" w:cs="Times New Roman" w:eastAsia="Times New Roman" w:hAnsi="Times New Roman"/>
          <w:rtl w:val="0"/>
        </w:rPr>
        <w:t xml:space="preserve"> library, serves as the foundation for this analysis. </w:t>
      </w:r>
      <w:r w:rsidDel="00000000" w:rsidR="00000000" w:rsidRPr="00000000">
        <w:rPr>
          <w:rFonts w:ascii="Times New Roman" w:cs="Times New Roman" w:eastAsia="Times New Roman" w:hAnsi="Times New Roman"/>
          <w:rtl w:val="0"/>
        </w:rPr>
        <w:t xml:space="preserve">The primary goal is to create</w:t>
      </w:r>
      <w:r w:rsidDel="00000000" w:rsidR="00000000" w:rsidRPr="00000000">
        <w:rPr>
          <w:rFonts w:ascii="Times New Roman" w:cs="Times New Roman" w:eastAsia="Times New Roman" w:hAnsi="Times New Roman"/>
          <w:rtl w:val="0"/>
        </w:rPr>
        <w:t xml:space="preserve"> a robust model </w:t>
      </w:r>
      <w:r w:rsidDel="00000000" w:rsidR="00000000" w:rsidRPr="00000000">
        <w:rPr>
          <w:rFonts w:ascii="Times New Roman" w:cs="Times New Roman" w:eastAsia="Times New Roman" w:hAnsi="Times New Roman"/>
          <w:rtl w:val="0"/>
        </w:rPr>
        <w:t xml:space="preserve">that</w:t>
      </w:r>
      <w:r w:rsidDel="00000000" w:rsidR="00000000" w:rsidRPr="00000000">
        <w:rPr>
          <w:rFonts w:ascii="Times New Roman" w:cs="Times New Roman" w:eastAsia="Times New Roman" w:hAnsi="Times New Roman"/>
          <w:rtl w:val="0"/>
        </w:rPr>
        <w:t xml:space="preserve"> accurately identifies different types of forest covers.</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B">
      <w:pPr>
        <w:pStyle w:val="Heading1"/>
        <w:numPr>
          <w:ilvl w:val="0"/>
          <w:numId w:val="4"/>
        </w:numPr>
        <w:ind w:left="36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and Model Description</w:t>
      </w:r>
    </w:p>
    <w:p w:rsidR="00000000" w:rsidDel="00000000" w:rsidP="00000000" w:rsidRDefault="00000000" w:rsidRPr="00000000" w14:paraId="0000001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samples in this dataset correspond to 30×30m patches of forest in the US. The</w:t>
      </w:r>
      <w:r w:rsidDel="00000000" w:rsidR="00000000" w:rsidRPr="00000000">
        <w:rPr>
          <w:rFonts w:ascii="Times New Roman" w:cs="Times New Roman" w:eastAsia="Times New Roman" w:hAnsi="Times New Roman"/>
          <w:rtl w:val="0"/>
        </w:rPr>
        <w:t xml:space="preserve"> dataset contains 52 features and 581012 Instances that </w:t>
      </w:r>
      <w:r w:rsidDel="00000000" w:rsidR="00000000" w:rsidRPr="00000000">
        <w:rPr>
          <w:rFonts w:ascii="Times New Roman" w:cs="Times New Roman" w:eastAsia="Times New Roman" w:hAnsi="Times New Roman"/>
          <w:rtl w:val="0"/>
        </w:rPr>
        <w:t xml:space="preserve">are divided into 7 classes</w:t>
      </w:r>
      <w:r w:rsidDel="00000000" w:rsidR="00000000" w:rsidRPr="00000000">
        <w:rPr>
          <w:rFonts w:ascii="Times New Roman" w:cs="Times New Roman" w:eastAsia="Times New Roman" w:hAnsi="Times New Roman"/>
          <w:rtl w:val="0"/>
        </w:rPr>
        <w:t xml:space="preserve"> which are:</w:t>
      </w:r>
    </w:p>
    <w:p w:rsidR="00000000" w:rsidDel="00000000" w:rsidP="00000000" w:rsidRDefault="00000000" w:rsidRPr="00000000" w14:paraId="0000001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Spruce/Fir</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Lodgepole Pine</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Ponderosa Pine</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Cottonwood/Willow</w:t>
      </w:r>
    </w:p>
    <w:p w:rsidR="00000000" w:rsidDel="00000000" w:rsidP="00000000" w:rsidRDefault="00000000" w:rsidRPr="00000000" w14:paraId="0000002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Aspen</w:t>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Douglas-fir</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Krummholz</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1123" cy="3534742"/>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41123" cy="353474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Data Exploration</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Figure 1 shows the data is highly unbalanced among classes. So we need to make the dataset more balanced. </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3"/>
        <w:rPr/>
      </w:pPr>
      <w:bookmarkStart w:colFirst="0" w:colLast="0" w:name="_nfryj8mybg26" w:id="0"/>
      <w:bookmarkEnd w:id="0"/>
      <w:r w:rsidDel="00000000" w:rsidR="00000000" w:rsidRPr="00000000">
        <w:rPr>
          <w:rtl w:val="0"/>
        </w:rPr>
        <w:t xml:space="preserve">Correlation Matrix</w:t>
      </w:r>
    </w:p>
    <w:p w:rsidR="00000000" w:rsidDel="00000000" w:rsidP="00000000" w:rsidRDefault="00000000" w:rsidRPr="00000000" w14:paraId="0000002E">
      <w:pPr>
        <w:rPr/>
      </w:pPr>
      <w:r w:rsidDel="00000000" w:rsidR="00000000" w:rsidRPr="00000000">
        <w:rPr>
          <w:rtl w:val="0"/>
        </w:rPr>
        <w:t xml:space="preserve">Through the correlation matrix in Figure 2, we can analyze the following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5130800"/>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Figure 2 Correlation matrix</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2"/>
        </w:numPr>
        <w:ind w:left="720" w:hanging="360"/>
        <w:rPr/>
      </w:pPr>
      <w:r w:rsidDel="00000000" w:rsidR="00000000" w:rsidRPr="00000000">
        <w:rPr>
          <w:rtl w:val="0"/>
        </w:rPr>
        <w:t xml:space="preserve">Elevation is positively </w:t>
      </w:r>
      <w:r w:rsidDel="00000000" w:rsidR="00000000" w:rsidRPr="00000000">
        <w:rPr>
          <w:rtl w:val="0"/>
        </w:rPr>
        <w:t xml:space="preserve">correlated with</w:t>
      </w:r>
      <w:r w:rsidDel="00000000" w:rsidR="00000000" w:rsidRPr="00000000">
        <w:rPr>
          <w:rtl w:val="0"/>
        </w:rPr>
        <w:t xml:space="preserve"> Hillshade_9am and Hillshade_3pm. afternoon.</w:t>
      </w:r>
    </w:p>
    <w:p w:rsidR="00000000" w:rsidDel="00000000" w:rsidP="00000000" w:rsidRDefault="00000000" w:rsidRPr="00000000" w14:paraId="00000034">
      <w:pPr>
        <w:numPr>
          <w:ilvl w:val="0"/>
          <w:numId w:val="2"/>
        </w:numPr>
        <w:ind w:left="720" w:hanging="360"/>
        <w:rPr/>
      </w:pPr>
      <w:r w:rsidDel="00000000" w:rsidR="00000000" w:rsidRPr="00000000">
        <w:rPr>
          <w:rtl w:val="0"/>
        </w:rPr>
        <w:t xml:space="preserve">The slope </w:t>
      </w:r>
      <w:r w:rsidDel="00000000" w:rsidR="00000000" w:rsidRPr="00000000">
        <w:rPr>
          <w:rtl w:val="0"/>
        </w:rPr>
        <w:t xml:space="preserve">is negatively correlated with</w:t>
      </w:r>
      <w:r w:rsidDel="00000000" w:rsidR="00000000" w:rsidRPr="00000000">
        <w:rPr>
          <w:rtl w:val="0"/>
        </w:rPr>
        <w:t xml:space="preserve"> Elevation.</w:t>
      </w:r>
    </w:p>
    <w:p w:rsidR="00000000" w:rsidDel="00000000" w:rsidP="00000000" w:rsidRDefault="00000000" w:rsidRPr="00000000" w14:paraId="00000035">
      <w:pPr>
        <w:numPr>
          <w:ilvl w:val="0"/>
          <w:numId w:val="2"/>
        </w:numPr>
        <w:ind w:left="720" w:hanging="360"/>
        <w:rPr/>
      </w:pPr>
      <w:r w:rsidDel="00000000" w:rsidR="00000000" w:rsidRPr="00000000">
        <w:rPr>
          <w:rtl w:val="0"/>
        </w:rPr>
        <w:t xml:space="preserve">Soil Type_8 is positively correlated with Soil Type_10 and Soil Type_12. This means that these soil types are often found together</w:t>
      </w:r>
    </w:p>
    <w:p w:rsidR="00000000" w:rsidDel="00000000" w:rsidP="00000000" w:rsidRDefault="00000000" w:rsidRPr="00000000" w14:paraId="00000036">
      <w:pPr>
        <w:pStyle w:val="Heading3"/>
        <w:rPr/>
      </w:pPr>
      <w:bookmarkStart w:colFirst="0" w:colLast="0" w:name="_rdsd5w9ydj1i" w:id="1"/>
      <w:bookmarkEnd w:id="1"/>
      <w:r w:rsidDel="00000000" w:rsidR="00000000" w:rsidRPr="00000000">
        <w:rPr>
          <w:rtl w:val="0"/>
        </w:rPr>
        <w:t xml:space="preserve">Feature Engineering</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reduce the processing time and improve the efficiency of our models we do some feature engineering</w:t>
      </w:r>
    </w:p>
    <w:p w:rsidR="00000000" w:rsidDel="00000000" w:rsidP="00000000" w:rsidRDefault="00000000" w:rsidRPr="00000000" w14:paraId="0000003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convert the Elevation Range into low, medium, and high concerning the range of data.</w:t>
      </w:r>
    </w:p>
    <w:p w:rsidR="00000000" w:rsidDel="00000000" w:rsidP="00000000" w:rsidRDefault="00000000" w:rsidRPr="00000000" w14:paraId="0000003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convert horizontal and vertical </w:t>
      </w:r>
      <w:r w:rsidDel="00000000" w:rsidR="00000000" w:rsidRPr="00000000">
        <w:rPr>
          <w:rFonts w:ascii="Times New Roman" w:cs="Times New Roman" w:eastAsia="Times New Roman" w:hAnsi="Times New Roman"/>
          <w:rtl w:val="0"/>
        </w:rPr>
        <w:t xml:space="preserve">Distance To Hydrology</w:t>
      </w:r>
      <w:r w:rsidDel="00000000" w:rsidR="00000000" w:rsidRPr="00000000">
        <w:rPr>
          <w:rFonts w:ascii="Times New Roman" w:cs="Times New Roman" w:eastAsia="Times New Roman" w:hAnsi="Times New Roman"/>
          <w:rtl w:val="0"/>
        </w:rPr>
        <w:t xml:space="preserve"> to Euclidean </w:t>
      </w:r>
      <w:r w:rsidDel="00000000" w:rsidR="00000000" w:rsidRPr="00000000">
        <w:rPr>
          <w:rFonts w:ascii="Times New Roman" w:cs="Times New Roman" w:eastAsia="Times New Roman" w:hAnsi="Times New Roman"/>
          <w:rtl w:val="0"/>
        </w:rPr>
        <w:t xml:space="preserve">Distance To</w:t>
      </w:r>
      <w:r w:rsidDel="00000000" w:rsidR="00000000" w:rsidRPr="00000000">
        <w:rPr>
          <w:rFonts w:ascii="Times New Roman" w:cs="Times New Roman" w:eastAsia="Times New Roman" w:hAnsi="Times New Roman"/>
          <w:rtl w:val="0"/>
        </w:rPr>
        <w:t xml:space="preserve"> Hydrology.</w:t>
      </w:r>
    </w:p>
    <w:p w:rsidR="00000000" w:rsidDel="00000000" w:rsidP="00000000" w:rsidRDefault="00000000" w:rsidRPr="00000000" w14:paraId="0000003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Horizontal Distance To Hydrology,  Horizontal Distance To Roadways, and Horizontal Distance To Fire Points</w:t>
      </w:r>
      <w:r w:rsidDel="00000000" w:rsidR="00000000" w:rsidRPr="00000000">
        <w:rPr>
          <w:rFonts w:ascii="Times New Roman" w:cs="Times New Roman" w:eastAsia="Times New Roman" w:hAnsi="Times New Roman"/>
          <w:rtl w:val="0"/>
        </w:rPr>
        <w:t xml:space="preserve"> can be converted into Total Distance.</w:t>
      </w:r>
    </w:p>
    <w:p w:rsidR="00000000" w:rsidDel="00000000" w:rsidP="00000000" w:rsidRDefault="00000000" w:rsidRPr="00000000" w14:paraId="0000003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Skewed features can be shortened to </w:t>
      </w:r>
      <w:r w:rsidDel="00000000" w:rsidR="00000000" w:rsidRPr="00000000">
        <w:rPr>
          <w:rFonts w:ascii="Times New Roman" w:cs="Times New Roman" w:eastAsia="Times New Roman" w:hAnsi="Times New Roman"/>
          <w:rtl w:val="0"/>
        </w:rPr>
        <w:t xml:space="preserve">Hillshade 9 am, Hillshade Noon, Hillshade 3 pm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3"/>
        <w:rPr/>
      </w:pPr>
      <w:bookmarkStart w:colFirst="0" w:colLast="0" w:name="_ceqwbp4tqefc" w:id="2"/>
      <w:bookmarkEnd w:id="2"/>
      <w:r w:rsidDel="00000000" w:rsidR="00000000" w:rsidRPr="00000000">
        <w:rPr>
          <w:rtl w:val="0"/>
        </w:rPr>
        <w:t xml:space="preserve">Oversampling</w:t>
      </w:r>
    </w:p>
    <w:p w:rsidR="00000000" w:rsidDel="00000000" w:rsidP="00000000" w:rsidRDefault="00000000" w:rsidRPr="00000000" w14:paraId="0000003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stated before our dataset is very much unbalanced so to deal with it we can use undersampling or oversampling. Both undersampling and oversampling have their pros and cons.</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Undersampling</w:t>
      </w:r>
      <w:r w:rsidDel="00000000" w:rsidR="00000000" w:rsidRPr="00000000">
        <w:rPr>
          <w:rFonts w:ascii="Times New Roman" w:cs="Times New Roman" w:eastAsia="Times New Roman" w:hAnsi="Times New Roman"/>
          <w:rtl w:val="0"/>
        </w:rPr>
        <w:t xml:space="preserve">: This approach will give us more accurate data but will compromise the dataset values.</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Oversampling</w:t>
      </w:r>
      <w:r w:rsidDel="00000000" w:rsidR="00000000" w:rsidRPr="00000000">
        <w:rPr>
          <w:rFonts w:ascii="Times New Roman" w:cs="Times New Roman" w:eastAsia="Times New Roman" w:hAnsi="Times New Roman"/>
          <w:rtl w:val="0"/>
        </w:rPr>
        <w:t xml:space="preserve">: This approach will give us more data to work with but it may not always represent the real-world values.</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SMOTE</w:t>
      </w:r>
      <w:r w:rsidDel="00000000" w:rsidR="00000000" w:rsidRPr="00000000">
        <w:rPr>
          <w:rFonts w:ascii="Times New Roman" w:cs="Times New Roman" w:eastAsia="Times New Roman" w:hAnsi="Times New Roman"/>
          <w:b w:val="1"/>
          <w:rtl w:val="0"/>
        </w:rPr>
        <w:t xml:space="preserve"> (Synthetic Minority</w:t>
      </w:r>
      <w:r w:rsidDel="00000000" w:rsidR="00000000" w:rsidRPr="00000000">
        <w:rPr>
          <w:rFonts w:ascii="Times New Roman" w:cs="Times New Roman" w:eastAsia="Times New Roman" w:hAnsi="Times New Roman"/>
          <w:b w:val="1"/>
          <w:rtl w:val="0"/>
        </w:rPr>
        <w:t xml:space="preserve"> Oversampling </w:t>
      </w:r>
      <w:r w:rsidDel="00000000" w:rsidR="00000000" w:rsidRPr="00000000">
        <w:rPr>
          <w:rFonts w:ascii="Times New Roman" w:cs="Times New Roman" w:eastAsia="Times New Roman" w:hAnsi="Times New Roman"/>
          <w:b w:val="1"/>
          <w:rtl w:val="0"/>
        </w:rPr>
        <w:t xml:space="preserve">Technique)</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SMOTE is a technique</w:t>
      </w:r>
      <w:r w:rsidDel="00000000" w:rsidR="00000000" w:rsidRPr="00000000">
        <w:rPr>
          <w:rFonts w:ascii="Times New Roman" w:cs="Times New Roman" w:eastAsia="Times New Roman" w:hAnsi="Times New Roman"/>
          <w:rtl w:val="0"/>
        </w:rPr>
        <w:t xml:space="preserve"> designed </w:t>
      </w:r>
      <w:r w:rsidDel="00000000" w:rsidR="00000000" w:rsidRPr="00000000">
        <w:rPr>
          <w:rFonts w:ascii="Times New Roman" w:cs="Times New Roman" w:eastAsia="Times New Roman" w:hAnsi="Times New Roman"/>
          <w:rtl w:val="0"/>
        </w:rPr>
        <w:t xml:space="preserve">to address class imbalance by</w:t>
      </w:r>
      <w:r w:rsidDel="00000000" w:rsidR="00000000" w:rsidRPr="00000000">
        <w:rPr>
          <w:rFonts w:ascii="Times New Roman" w:cs="Times New Roman" w:eastAsia="Times New Roman" w:hAnsi="Times New Roman"/>
          <w:rtl w:val="0"/>
        </w:rPr>
        <w:t xml:space="preserve"> oversampling the minority class. Rather than simply duplicating existing instances, SMOTE generates synthetic examples to augment </w:t>
      </w:r>
      <w:r w:rsidDel="00000000" w:rsidR="00000000" w:rsidRPr="00000000">
        <w:rPr>
          <w:rFonts w:ascii="Times New Roman" w:cs="Times New Roman" w:eastAsia="Times New Roman" w:hAnsi="Times New Roman"/>
          <w:rtl w:val="0"/>
        </w:rPr>
        <w:t xml:space="preserve">the minority class</w:t>
      </w:r>
      <w:r w:rsidDel="00000000" w:rsidR="00000000" w:rsidRPr="00000000">
        <w:rPr>
          <w:rFonts w:ascii="Times New Roman" w:cs="Times New Roman" w:eastAsia="Times New Roman" w:hAnsi="Times New Roman"/>
          <w:rtl w:val="0"/>
        </w:rPr>
        <w:t xml:space="preserve">, thereby </w:t>
      </w:r>
      <w:r w:rsidDel="00000000" w:rsidR="00000000" w:rsidRPr="00000000">
        <w:rPr>
          <w:rFonts w:ascii="Times New Roman" w:cs="Times New Roman" w:eastAsia="Times New Roman" w:hAnsi="Times New Roman"/>
          <w:rtl w:val="0"/>
        </w:rPr>
        <w:t xml:space="preserve">creating a more balanced dataset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Step-1 Identify Minority Instances</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begins by identifying instances belonging to the minority class. In our forest cover classification, these would be the less prevalent cover types.</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Step-2 K-Nearest Neighbors:</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minority instance, SMOTE identifies its k-nearest neighbors. The parameter 'k' is user-defined and determines the number of neighbors to consider as shown in Figure 3.</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Step-3 Synthetic Instance Generation:</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SMOTE creates synthetic </w:t>
      </w:r>
      <w:r w:rsidDel="00000000" w:rsidR="00000000" w:rsidRPr="00000000">
        <w:rPr>
          <w:rFonts w:ascii="Times New Roman" w:cs="Times New Roman" w:eastAsia="Times New Roman" w:hAnsi="Times New Roman"/>
          <w:rtl w:val="0"/>
        </w:rPr>
        <w:t xml:space="preserve">instances along the line segments connecting the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minority instance</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its k-nearest neighbors.</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w:t>
      </w:r>
      <w:r w:rsidDel="00000000" w:rsidR="00000000" w:rsidRPr="00000000">
        <w:rPr>
          <w:rFonts w:ascii="Times New Roman" w:cs="Times New Roman" w:eastAsia="Times New Roman" w:hAnsi="Times New Roman"/>
          <w:rtl w:val="0"/>
        </w:rPr>
        <w:t xml:space="preserve"> after performing SMOTE is completely balanced and has an equal number of classes.</w:t>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SMOTE Algorithm Steps</w:t>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551899" cy="3350625"/>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51899" cy="33506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[1]SMOTE working</w:t>
      </w:r>
    </w:p>
    <w:p w:rsidR="00000000" w:rsidDel="00000000" w:rsidP="00000000" w:rsidRDefault="00000000" w:rsidRPr="00000000" w14:paraId="000000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3"/>
        <w:rPr/>
      </w:pPr>
      <w:bookmarkStart w:colFirst="0" w:colLast="0" w:name="_w4pehgl768sx" w:id="3"/>
      <w:bookmarkEnd w:id="3"/>
      <w:r w:rsidDel="00000000" w:rsidR="00000000" w:rsidRPr="00000000">
        <w:rPr>
          <w:rtl w:val="0"/>
        </w:rPr>
        <w:t xml:space="preserve">Principal component analysis</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of the analysis lies in the application of PCA. The PCA class from sci-kit-learn is employed, with a specified number of components set to 10 (n_components=10). This choice aims to strike a balance between reducing dimensionality and retaining sufficient information to capture the variability within the dataset.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we are dividing the dataset into three parts train, validate, and test in the ratio of 80-20-20. This leads us to 15864850 rows in train 1983110 rows in test and validate data respectively. Moving forward all our analysis will be conducted concerning training and validation data unless mentioned otherwise.</w:t>
      </w:r>
      <w:r w:rsidDel="00000000" w:rsidR="00000000" w:rsidRPr="00000000">
        <w:rPr>
          <w:rtl w:val="0"/>
        </w:rPr>
      </w:r>
    </w:p>
    <w:p w:rsidR="00000000" w:rsidDel="00000000" w:rsidP="00000000" w:rsidRDefault="00000000" w:rsidRPr="00000000" w14:paraId="00000060">
      <w:pPr>
        <w:pStyle w:val="Heading1"/>
        <w:numPr>
          <w:ilvl w:val="0"/>
          <w:numId w:val="4"/>
        </w:numPr>
        <w:ind w:left="36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Analysis Strategy</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using three algorithms to predict forest cover types</w:t>
      </w:r>
    </w:p>
    <w:p w:rsidR="00000000" w:rsidDel="00000000" w:rsidP="00000000" w:rsidRDefault="00000000" w:rsidRPr="00000000" w14:paraId="00000063">
      <w:pPr>
        <w:pStyle w:val="Heading3"/>
        <w:ind w:left="0" w:firstLine="0"/>
        <w:rPr>
          <w:rFonts w:ascii="Times New Roman" w:cs="Times New Roman" w:eastAsia="Times New Roman" w:hAnsi="Times New Roman"/>
          <w:color w:val="000000"/>
        </w:rPr>
      </w:pPr>
      <w:bookmarkStart w:colFirst="0" w:colLast="0" w:name="_l28i1eun014o" w:id="4"/>
      <w:bookmarkEnd w:id="4"/>
      <w:r w:rsidDel="00000000" w:rsidR="00000000" w:rsidRPr="00000000">
        <w:rPr>
          <w:rtl w:val="0"/>
        </w:rPr>
        <w:t xml:space="preserve">1. </w:t>
      </w:r>
      <w:r w:rsidDel="00000000" w:rsidR="00000000" w:rsidRPr="00000000">
        <w:rPr>
          <w:rtl w:val="0"/>
        </w:rPr>
        <w:t xml:space="preserve">Support Vector Machine using Stochastic Gradient Decent</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Vector Machines (SVMs) </w:t>
      </w:r>
      <w:r w:rsidDel="00000000" w:rsidR="00000000" w:rsidRPr="00000000">
        <w:rPr>
          <w:rFonts w:ascii="Times New Roman" w:cs="Times New Roman" w:eastAsia="Times New Roman" w:hAnsi="Times New Roman"/>
          <w:rtl w:val="0"/>
        </w:rPr>
        <w:t xml:space="preserve">are a</w:t>
      </w:r>
      <w:r w:rsidDel="00000000" w:rsidR="00000000" w:rsidRPr="00000000">
        <w:rPr>
          <w:rFonts w:ascii="Times New Roman" w:cs="Times New Roman" w:eastAsia="Times New Roman" w:hAnsi="Times New Roman"/>
          <w:rtl w:val="0"/>
        </w:rPr>
        <w:t xml:space="preserve"> powerful </w:t>
      </w:r>
      <w:r w:rsidDel="00000000" w:rsidR="00000000" w:rsidRPr="00000000">
        <w:rPr>
          <w:rFonts w:ascii="Times New Roman" w:cs="Times New Roman" w:eastAsia="Times New Roman" w:hAnsi="Times New Roman"/>
          <w:rtl w:val="0"/>
        </w:rPr>
        <w:t xml:space="preserve">class of machine learning</w:t>
      </w:r>
      <w:r w:rsidDel="00000000" w:rsidR="00000000" w:rsidRPr="00000000">
        <w:rPr>
          <w:rFonts w:ascii="Times New Roman" w:cs="Times New Roman" w:eastAsia="Times New Roman" w:hAnsi="Times New Roman"/>
          <w:rtl w:val="0"/>
        </w:rPr>
        <w:t xml:space="preserve"> algorithms</w:t>
      </w:r>
      <w:r w:rsidDel="00000000" w:rsidR="00000000" w:rsidRPr="00000000">
        <w:rPr>
          <w:rFonts w:ascii="Times New Roman" w:cs="Times New Roman" w:eastAsia="Times New Roman" w:hAnsi="Times New Roman"/>
          <w:rtl w:val="0"/>
        </w:rPr>
        <w:t xml:space="preserve"> known for their effectiveness in handling non-linear relationships, making them particularly well-suited for classification tasks. In the context of forest cover classification, where attributes often exhibit intricate non-linear dependencies (e.g., elevation, soil type, and wilderness area), SVMs can offer a robust solution.</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SVMs excel in capturing complex, non-linear relationships within the data. This capability is crucial when dealing with forest cover attributes that may exhibit intricate interactions. Techniques like randomized search can be employed to systematically explore the hyperparameters, finding the combination that optimizes the model's ability to discern between different forest cover types. </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reality was that we didn't get the most optimal results using SVM which are stated in Figure 4.</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0688" cy="4716134"/>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500688" cy="471613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Results from SVM</w:t>
      </w:r>
    </w:p>
    <w:p w:rsidR="00000000" w:rsidDel="00000000" w:rsidP="00000000" w:rsidRDefault="00000000" w:rsidRPr="00000000" w14:paraId="0000006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this is not an optimal model for our classification problem.</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Style w:val="Heading3"/>
        <w:rPr/>
      </w:pPr>
      <w:bookmarkStart w:colFirst="0" w:colLast="0" w:name="_pt9wd59sizcs" w:id="5"/>
      <w:bookmarkEnd w:id="5"/>
      <w:r w:rsidDel="00000000" w:rsidR="00000000" w:rsidRPr="00000000">
        <w:rPr>
          <w:rtl w:val="0"/>
        </w:rPr>
        <w:t xml:space="preserve">2. Decision Trees</w:t>
      </w:r>
    </w:p>
    <w:p w:rsidR="00000000" w:rsidDel="00000000" w:rsidP="00000000" w:rsidRDefault="00000000" w:rsidRPr="00000000" w14:paraId="00000071">
      <w:pPr>
        <w:rPr/>
      </w:pPr>
      <w:r w:rsidDel="00000000" w:rsidR="00000000" w:rsidRPr="00000000">
        <w:rPr>
          <w:rtl w:val="0"/>
        </w:rPr>
        <w:t xml:space="preserve">Decision Trees</w:t>
      </w:r>
      <w:r w:rsidDel="00000000" w:rsidR="00000000" w:rsidRPr="00000000">
        <w:rPr>
          <w:rtl w:val="0"/>
        </w:rPr>
        <w:t xml:space="preserve"> represent a powerful class of machine learning models characterized by their tree-like structure, making decisions through a series of splits within the dataset. Their unique characteristics position Decision Trees as an excellent choice for classifying forest cover types, especially given the complex and non-linear relationships often present within the data. Decision Trees are well-suited for handling complex and non-linear relationships within the dataset. This is crucial when dealing with the diverse and interdependent attributes characterizing forest cover types.</w:t>
      </w:r>
    </w:p>
    <w:p w:rsidR="00000000" w:rsidDel="00000000" w:rsidP="00000000" w:rsidRDefault="00000000" w:rsidRPr="00000000" w14:paraId="00000072">
      <w:pPr>
        <w:rPr/>
      </w:pPr>
      <w:r w:rsidDel="00000000" w:rsidR="00000000" w:rsidRPr="00000000">
        <w:rPr/>
        <w:drawing>
          <wp:inline distB="114300" distT="114300" distL="114300" distR="114300">
            <wp:extent cx="5943600" cy="48387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Figure 5: Decision Trees Results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Figure 5 states the accuracy of the model using the best hyperparameters that are:</w:t>
      </w:r>
    </w:p>
    <w:p w:rsidR="00000000" w:rsidDel="00000000" w:rsidP="00000000" w:rsidRDefault="00000000" w:rsidRPr="00000000" w14:paraId="00000076">
      <w:pPr>
        <w:rPr/>
      </w:pPr>
      <w:r w:rsidDel="00000000" w:rsidR="00000000" w:rsidRPr="00000000">
        <w:rPr>
          <w:rtl w:val="0"/>
        </w:rPr>
        <w:t xml:space="preserve">'min_samples_split': 5,  'max_depth': 30,  'criterion': 'entropy'.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As you can see Decision Trees is a very viable model as it gives a good F1 score for all targets as well as a good accuracy but it can be further improved upon using Random Forest Classification ie an ensemble of Decision Trees.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yadu3svsdx54" w:id="6"/>
      <w:bookmarkEnd w:id="6"/>
      <w:r w:rsidDel="00000000" w:rsidR="00000000" w:rsidRPr="00000000">
        <w:rPr>
          <w:rtl w:val="0"/>
        </w:rPr>
        <w:t xml:space="preserve">3. Random Forest Classification</w:t>
      </w:r>
    </w:p>
    <w:p w:rsidR="00000000" w:rsidDel="00000000" w:rsidP="00000000" w:rsidRDefault="00000000" w:rsidRPr="00000000" w14:paraId="0000007B">
      <w:pPr>
        <w:rPr/>
      </w:pPr>
      <w:r w:rsidDel="00000000" w:rsidR="00000000" w:rsidRPr="00000000">
        <w:rPr>
          <w:rtl w:val="0"/>
        </w:rPr>
        <w:t xml:space="preserve">Random Forest constructs a multitude of decision trees during training, each utilizing a random subset of the data. This diversity ensures a more comprehensive exploration of the feature space.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Figure 6 will delve into the results we got from the Random Forest Classifier and the hyperparameters used.</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6432218" cy="2339925"/>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432218" cy="2339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Figure 6: Random Forest Results </w:t>
      </w:r>
    </w:p>
    <w:p w:rsidR="00000000" w:rsidDel="00000000" w:rsidP="00000000" w:rsidRDefault="00000000" w:rsidRPr="00000000" w14:paraId="00000081">
      <w:pPr>
        <w:rPr/>
      </w:pPr>
      <w:r w:rsidDel="00000000" w:rsidR="00000000" w:rsidRPr="00000000">
        <w:rPr>
          <w:rtl w:val="0"/>
        </w:rPr>
        <w:t xml:space="preserve">As you can see from Figure 6 results we obtained from random forest are more accurate than decision trees.</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pStyle w:val="Heading3"/>
        <w:rPr/>
      </w:pPr>
      <w:bookmarkStart w:colFirst="0" w:colLast="0" w:name="_4kc5s0e5g5jw" w:id="7"/>
      <w:bookmarkEnd w:id="7"/>
      <w:r w:rsidDel="00000000" w:rsidR="00000000" w:rsidRPr="00000000">
        <w:rPr>
          <w:rtl w:val="0"/>
        </w:rPr>
        <w:t xml:space="preserve">Model Choice</w:t>
      </w:r>
    </w:p>
    <w:p w:rsidR="00000000" w:rsidDel="00000000" w:rsidP="00000000" w:rsidRDefault="00000000" w:rsidRPr="00000000" w14:paraId="00000084">
      <w:pPr>
        <w:rPr/>
      </w:pPr>
      <w:r w:rsidDel="00000000" w:rsidR="00000000" w:rsidRPr="00000000">
        <w:rPr>
          <w:rtl w:val="0"/>
        </w:rPr>
        <w:t xml:space="preserve">Here we have two viable models with not-so-different results. Both Random Forest and Decision Trees are similar in the way they operate but Random Forest Trees take a lot more resources as they are an ensemble of several decision trees. Further, we can use boosting techniques to increase the accuracy of Decision Trees and make it more accurate. Hence for this problem, we will go with the Decision Trees algorithm.</w:t>
      </w:r>
    </w:p>
    <w:p w:rsidR="00000000" w:rsidDel="00000000" w:rsidP="00000000" w:rsidRDefault="00000000" w:rsidRPr="00000000" w14:paraId="00000085">
      <w:pPr>
        <w:pStyle w:val="Heading3"/>
        <w:rPr/>
      </w:pPr>
      <w:bookmarkStart w:colFirst="0" w:colLast="0" w:name="_q643yk309gzl" w:id="8"/>
      <w:bookmarkEnd w:id="8"/>
      <w:r w:rsidDel="00000000" w:rsidR="00000000" w:rsidRPr="00000000">
        <w:rPr>
          <w:rtl w:val="0"/>
        </w:rPr>
        <w:t xml:space="preserve">Further Analysis without using PCA</w:t>
      </w:r>
    </w:p>
    <w:p w:rsidR="00000000" w:rsidDel="00000000" w:rsidP="00000000" w:rsidRDefault="00000000" w:rsidRPr="00000000" w14:paraId="00000086">
      <w:pPr>
        <w:rPr/>
      </w:pPr>
      <w:r w:rsidDel="00000000" w:rsidR="00000000" w:rsidRPr="00000000">
        <w:rPr>
          <w:rtl w:val="0"/>
        </w:rPr>
        <w:t xml:space="preserve">Without using PCA we can get way better results which are stated in Figure 7</w:t>
      </w:r>
    </w:p>
    <w:p w:rsidR="00000000" w:rsidDel="00000000" w:rsidP="00000000" w:rsidRDefault="00000000" w:rsidRPr="00000000" w14:paraId="00000087">
      <w:pPr>
        <w:rPr/>
      </w:pPr>
      <w:r w:rsidDel="00000000" w:rsidR="00000000" w:rsidRPr="00000000">
        <w:rPr/>
        <w:drawing>
          <wp:inline distB="114300" distT="114300" distL="114300" distR="114300">
            <wp:extent cx="4912888" cy="4471988"/>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91288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Figure 7: Decision Trees without PCA</w:t>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t xml:space="preserve">Finally, we use ADA boost on Decision Trees without PCA which will be our final model.</w:t>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pStyle w:val="Heading3"/>
        <w:rPr/>
      </w:pPr>
      <w:bookmarkStart w:colFirst="0" w:colLast="0" w:name="_l88o7ocq5ffd" w:id="9"/>
      <w:bookmarkEnd w:id="9"/>
      <w:r w:rsidDel="00000000" w:rsidR="00000000" w:rsidRPr="00000000">
        <w:rPr>
          <w:rtl w:val="0"/>
        </w:rPr>
        <w:t xml:space="preserve">ADA Boost</w:t>
      </w:r>
    </w:p>
    <w:p w:rsidR="00000000" w:rsidDel="00000000" w:rsidP="00000000" w:rsidRDefault="00000000" w:rsidRPr="00000000" w14:paraId="0000008D">
      <w:pPr>
        <w:rPr/>
      </w:pPr>
      <w:r w:rsidDel="00000000" w:rsidR="00000000" w:rsidRPr="00000000">
        <w:rPr>
          <w:rtl w:val="0"/>
        </w:rPr>
        <w:t xml:space="preserve">AdaBoost, or Adaptive Boosting, is an ensemble learning method used for classification tasks, particularly in forest cover classification. It combines predictions from multiple weak learners, often decision trees, to create a robust classifier. AdaBoost falls under the boosting category, sequentially training weak learners and adjusting their importance based on performance. It assigns weights to training examples, focusing more on misclassified instances in each iteration. AdaBoost is known for improving model accuracy, handling complex relationships, and mitigating overfitting. It is adaptive, robust to noise, and effective in capturing intricate patterns within forest cover attributes. Future directions include hyperparameter tuning and exploring different weak learners to enhance AdaBoost's performance.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65760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Figure 8: Decision tree using ADA Boost</w:t>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Finally, we use our model for testing data and the results are mentioned in Figure 9</w:t>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drawing>
          <wp:inline distB="114300" distT="114300" distL="114300" distR="114300">
            <wp:extent cx="5943600" cy="53340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Figure 9 Testing data results </w:t>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pStyle w:val="Heading1"/>
        <w:rPr/>
      </w:pPr>
      <w:bookmarkStart w:colFirst="0" w:colLast="0" w:name="_l54czrs0syiw" w:id="10"/>
      <w:bookmarkEnd w:id="10"/>
      <w:r w:rsidDel="00000000" w:rsidR="00000000" w:rsidRPr="00000000">
        <w:rPr>
          <w:rtl w:val="0"/>
        </w:rPr>
        <w:t xml:space="preserve">IV. </w:t>
      </w:r>
      <w:r w:rsidDel="00000000" w:rsidR="00000000" w:rsidRPr="00000000">
        <w:rPr>
          <w:rtl w:val="0"/>
        </w:rPr>
        <w:t xml:space="preserve">Conclusion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t xml:space="preserve">We can conclude that we are getting the best results using ADA Boost on Decision Trees using 'min_samples_split': 5,  'max_depth': 30,  'criterion': 'entropy' and learning rate as 1.0 hyperparameters. We can conclude this using accuracy and F1 score as factors to measure the feasibility of our model.</w:t>
      </w:r>
    </w:p>
    <w:p w:rsidR="00000000" w:rsidDel="00000000" w:rsidP="00000000" w:rsidRDefault="00000000" w:rsidRPr="00000000" w14:paraId="000000B0">
      <w:pPr>
        <w:pStyle w:val="Heading1"/>
        <w:ind w:left="0" w:firstLine="0"/>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ind w:left="0" w:firstLine="0"/>
        <w:rPr/>
      </w:pPr>
      <w:bookmarkStart w:colFirst="0" w:colLast="0" w:name="_6dcuurhgj7ug" w:id="11"/>
      <w:bookmarkEnd w:id="11"/>
      <w:r w:rsidDel="00000000" w:rsidR="00000000" w:rsidRPr="00000000">
        <w:rPr>
          <w:rtl w:val="0"/>
        </w:rPr>
        <w:t xml:space="preserve">V. Analysis Code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2004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Figure 10: SVM with best hypermeters</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5943600" cy="3556000"/>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t xml:space="preserve">Figure 11: Decision Trees with best hyperparameters</w:t>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943600" cy="26289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t xml:space="preserve">Figure 12: Random Forest with Best Hyperparameters</w:t>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5943600" cy="12573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t xml:space="preserve">Figure 13: ADA Boost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rPr/>
      </w:pPr>
      <w:bookmarkStart w:colFirst="0" w:colLast="0" w:name="_iu8jygihz2eq" w:id="12"/>
      <w:bookmarkEnd w:id="12"/>
      <w:r w:rsidDel="00000000" w:rsidR="00000000" w:rsidRPr="00000000">
        <w:rPr>
          <w:rtl w:val="0"/>
        </w:rPr>
        <w:t xml:space="preserve">VI. References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[1] “Schematic diagram of SMOTE algorithm.,” ResearchGate. Accessed: Dec. 04, 2023. [Online]. Available: https://www.researchgate.net/figure/Schematic-diagram-of-SMOTE-algorithm_fig1_282830682</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[2] Blackard, Jock. (1998). Covertype. UCI Machine Learning Repository. https://doi.org/10.24432/C50K5N.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